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1B6C0442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</w:t>
      </w:r>
      <w:r w:rsidR="00976DC0">
        <w:rPr>
          <w:b/>
          <w:bCs/>
          <w:sz w:val="20"/>
          <w:szCs w:val="20"/>
        </w:rPr>
        <w:t xml:space="preserve">o establecimiento </w:t>
      </w:r>
      <w:r w:rsidR="00D14733">
        <w:rPr>
          <w:b/>
          <w:bCs/>
          <w:sz w:val="20"/>
          <w:szCs w:val="20"/>
        </w:rPr>
        <w:t>sin ánimo de lucro liderada y/o compuesta mayoritariamente por mujeres</w:t>
      </w:r>
      <w:r w:rsidR="00976DC0">
        <w:rPr>
          <w:b/>
          <w:bCs/>
          <w:sz w:val="20"/>
          <w:szCs w:val="20"/>
        </w:rPr>
        <w:t xml:space="preserve"> 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65EA5EB" w:rsidR="00A64B2D" w:rsidRPr="00D14733" w:rsidRDefault="004D5050" w:rsidP="00A64B2D">
      <w:pPr>
        <w:spacing w:line="276" w:lineRule="auto"/>
        <w:ind w:right="966"/>
        <w:jc w:val="both"/>
        <w:rPr>
          <w:b/>
          <w:bCs/>
          <w:color w:val="EE0000"/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</w:t>
      </w:r>
      <w:proofErr w:type="spellStart"/>
      <w:r w:rsidR="00D14733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 xml:space="preserve">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>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  <w:r w:rsidR="00D14733">
        <w:rPr>
          <w:sz w:val="20"/>
          <w:szCs w:val="20"/>
        </w:rPr>
        <w:t xml:space="preserve"> </w:t>
      </w:r>
      <w:r w:rsidR="00D14733" w:rsidRPr="00D14733">
        <w:rPr>
          <w:b/>
          <w:bCs/>
          <w:color w:val="EE0000"/>
          <w:sz w:val="20"/>
          <w:szCs w:val="20"/>
        </w:rPr>
        <w:t>(indicar una o varias y diligenciar el formato según corresponda a su organización</w:t>
      </w:r>
      <w:r w:rsidR="00976DC0">
        <w:rPr>
          <w:b/>
          <w:bCs/>
          <w:color w:val="EE0000"/>
          <w:sz w:val="20"/>
          <w:szCs w:val="20"/>
        </w:rPr>
        <w:t xml:space="preserve"> o establecimiento</w:t>
      </w:r>
      <w:r w:rsidR="00D14733" w:rsidRPr="00D14733">
        <w:rPr>
          <w:b/>
          <w:bCs/>
          <w:color w:val="EE0000"/>
          <w:sz w:val="20"/>
          <w:szCs w:val="20"/>
        </w:rPr>
        <w:t xml:space="preserve">). 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19EC199E" w:rsidR="00EC0B3C" w:rsidRDefault="00677344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 xml:space="preserve">ás del cincuenta por ciento (50%) de las personas asociadas </w:t>
      </w:r>
      <w:r>
        <w:rPr>
          <w:rFonts w:eastAsia="Arial"/>
          <w:sz w:val="20"/>
          <w:szCs w:val="20"/>
        </w:rPr>
        <w:t>son</w:t>
      </w:r>
      <w:r w:rsidRPr="00920001">
        <w:rPr>
          <w:rFonts w:eastAsia="Arial"/>
          <w:sz w:val="20"/>
          <w:szCs w:val="20"/>
        </w:rPr>
        <w:t xml:space="preserve"> mujeres</w:t>
      </w:r>
      <w:r w:rsidR="00976DC0">
        <w:rPr>
          <w:rFonts w:eastAsia="Arial"/>
          <w:sz w:val="20"/>
          <w:szCs w:val="20"/>
        </w:rPr>
        <w:t xml:space="preserve"> </w:t>
      </w:r>
      <w:r w:rsidRPr="00920001">
        <w:rPr>
          <w:rFonts w:eastAsia="Arial"/>
          <w:sz w:val="20"/>
          <w:szCs w:val="20"/>
        </w:rPr>
        <w:t>y esta participación se ha mantenido durante al menos el último año anterior a la fecha de cierre del Proceso de Selección.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7DA7158C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>A continuación, se relaciona el nombre, número de identificación, 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5398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</w:tblGrid>
      <w:tr w:rsidR="004A540F" w:rsidRPr="00A64B2D" w14:paraId="7BB9BBDD" w14:textId="6614CCDD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06B06E2A" w14:textId="77777777" w:rsidR="004A540F" w:rsidRPr="00A64B2D" w:rsidRDefault="004A540F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397EE8D2" w14:textId="77A082FE" w:rsidR="004A540F" w:rsidRPr="00A64B2D" w:rsidRDefault="004A540F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54B69688" w14:textId="63CE4D65" w:rsidR="004A540F" w:rsidRPr="00A64B2D" w:rsidRDefault="004A540F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</w:tr>
      <w:tr w:rsidR="004A540F" w:rsidRPr="00A64B2D" w14:paraId="6220BFEF" w14:textId="039BC038" w:rsidTr="004A540F">
        <w:trPr>
          <w:trHeight w:val="187"/>
          <w:jc w:val="center"/>
        </w:trPr>
        <w:tc>
          <w:tcPr>
            <w:tcW w:w="1688" w:type="dxa"/>
            <w:vAlign w:val="center"/>
          </w:tcPr>
          <w:p w14:paraId="1F691309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D0BFC97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E5E8CC" w14:textId="3BD9DF6F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4D20E867" w14:textId="275A4D2B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1D702E56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73AE4C0A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0A821AF" w14:textId="0DA222E8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2CC17C78" w14:textId="4D8A2803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0280893F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81DDBF4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8BDD9C" w14:textId="4F1C52C2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110B4CF7" w14:textId="1FD31135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15D0D66C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7BEA403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37A6B219" w14:textId="64A9840A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7E2680AF" w14:textId="023CF97D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79945813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B03C185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A23E574" w14:textId="3C71089F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75EFF08D" w14:textId="2B325DB2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2623A8D8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1113645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5BB9B3" w14:textId="46D4FD40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577DBF0B" w14:textId="4EC8453F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10EC39FA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178DCE6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4BF3C6C" w14:textId="64C7A41F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05F291BB" w14:textId="7421AC95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0E16F199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13F43F0" w14:textId="77777777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1E215C" w14:textId="6E1EAFD1" w:rsidR="004A540F" w:rsidRPr="00A64B2D" w:rsidRDefault="004A540F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0C2BAC7E" w14:textId="276AFAB5" w:rsidR="00677344" w:rsidRPr="00920001" w:rsidRDefault="00677344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  <w:lang w:val="es-PE"/>
        </w:rPr>
      </w:pPr>
      <w:r w:rsidRPr="00976DC0">
        <w:rPr>
          <w:rFonts w:eastAsia="Arial"/>
          <w:sz w:val="20"/>
          <w:szCs w:val="20"/>
        </w:rPr>
        <w:t>Más del cincuenta por ciento (50%) del órgano de administración son ocupados por mujeres</w:t>
      </w:r>
      <w:r w:rsidR="00976DC0">
        <w:rPr>
          <w:rFonts w:eastAsia="Arial"/>
          <w:sz w:val="20"/>
          <w:szCs w:val="20"/>
          <w:lang w:val="es-PE"/>
        </w:rPr>
        <w:t xml:space="preserve"> </w:t>
      </w:r>
      <w:r w:rsidRPr="00920001">
        <w:rPr>
          <w:rFonts w:eastAsia="Arial"/>
          <w:sz w:val="20"/>
          <w:szCs w:val="20"/>
          <w:lang w:val="es-PE"/>
        </w:rPr>
        <w:t xml:space="preserve">y esta condición se ha mantenido durante el último año anterior al cierre del proceso de selección. </w:t>
      </w:r>
    </w:p>
    <w:p w14:paraId="7B99C031" w14:textId="77777777" w:rsidR="00677344" w:rsidRDefault="00677344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tbl>
      <w:tblPr>
        <w:tblStyle w:val="Tablaconcuadrcula"/>
        <w:tblW w:w="5398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</w:tblGrid>
      <w:tr w:rsidR="004A540F" w:rsidRPr="00A64B2D" w14:paraId="51771CE5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5CE4D098" w14:textId="77777777" w:rsidR="004A540F" w:rsidRPr="00A64B2D" w:rsidRDefault="004A540F" w:rsidP="00920001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512345F6" w14:textId="77777777" w:rsidR="004A540F" w:rsidRPr="00A64B2D" w:rsidRDefault="004A540F" w:rsidP="00920001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199C8C26" w14:textId="77777777" w:rsidR="004A540F" w:rsidRPr="00A64B2D" w:rsidRDefault="004A540F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</w:tr>
      <w:tr w:rsidR="004A540F" w:rsidRPr="00A64B2D" w14:paraId="1E81A7B4" w14:textId="77777777" w:rsidTr="004A540F">
        <w:trPr>
          <w:trHeight w:val="187"/>
          <w:jc w:val="center"/>
        </w:trPr>
        <w:tc>
          <w:tcPr>
            <w:tcW w:w="1688" w:type="dxa"/>
            <w:vAlign w:val="center"/>
          </w:tcPr>
          <w:p w14:paraId="619C4EC9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4876DCE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06B875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43126EC1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6F0B7709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5E27B86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E0D7708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00653739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352FBFB3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3DA0ADA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9F63181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42BF6269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46042ACC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8EAAA94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5F97D1C1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661D0281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432F3707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55EDC11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64F7E96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52C3554F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01F60661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65F76DA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2A08ADA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0F9FABD4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2AACA984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3CF0036C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962242F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A540F" w:rsidRPr="00A64B2D" w14:paraId="730A1FE5" w14:textId="77777777" w:rsidTr="004A540F">
        <w:trPr>
          <w:trHeight w:val="111"/>
          <w:jc w:val="center"/>
        </w:trPr>
        <w:tc>
          <w:tcPr>
            <w:tcW w:w="1688" w:type="dxa"/>
            <w:vAlign w:val="center"/>
          </w:tcPr>
          <w:p w14:paraId="7B8F9025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D99DB1E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F8ED30" w14:textId="77777777" w:rsidR="004A540F" w:rsidRPr="00A64B2D" w:rsidRDefault="004A540F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1E5EDE9" w14:textId="77777777" w:rsidR="00DB7BAD" w:rsidRDefault="00DB7BAD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41E5138C" w14:textId="77777777" w:rsidR="00677344" w:rsidRDefault="00677344" w:rsidP="00677344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68A6A518" w14:textId="4E20B257" w:rsidR="00EC0B3C" w:rsidRPr="00DB7BAD" w:rsidRDefault="00DB7BAD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>ás del cincuenta por ciento (50%) de los cargos del nivel directivo sean ocupados por mujeres</w:t>
      </w:r>
      <w:r w:rsidR="00976DC0">
        <w:rPr>
          <w:rFonts w:eastAsia="Arial"/>
          <w:sz w:val="20"/>
          <w:szCs w:val="20"/>
        </w:rPr>
        <w:t xml:space="preserve"> </w:t>
      </w:r>
      <w:r w:rsidRPr="00920001">
        <w:rPr>
          <w:rFonts w:eastAsia="Arial"/>
          <w:sz w:val="20"/>
          <w:szCs w:val="20"/>
        </w:rPr>
        <w:t>y esta condición se ha mantenido durante el último año anterior al cierre del proceso</w:t>
      </w:r>
      <w:r w:rsidRPr="00FB2408">
        <w:rPr>
          <w:rFonts w:eastAsia="Arial"/>
          <w:sz w:val="20"/>
          <w:szCs w:val="20"/>
        </w:rPr>
        <w:t xml:space="preserve"> de selección</w:t>
      </w:r>
      <w:r w:rsidRPr="00920001">
        <w:rPr>
          <w:rFonts w:eastAsia="Arial"/>
          <w:sz w:val="20"/>
          <w:szCs w:val="20"/>
        </w:rPr>
        <w:t xml:space="preserve">. 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179A3A11" w14:textId="77777777" w:rsidR="004A540F" w:rsidRDefault="004A540F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60492A70" w14:textId="77777777" w:rsidR="004A540F" w:rsidRDefault="004A540F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lastRenderedPageBreak/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5536" w:type="dxa"/>
        <w:jc w:val="center"/>
        <w:tblLook w:val="04A0" w:firstRow="1" w:lastRow="0" w:firstColumn="1" w:lastColumn="0" w:noHBand="0" w:noVBand="1"/>
      </w:tblPr>
      <w:tblGrid>
        <w:gridCol w:w="880"/>
        <w:gridCol w:w="1248"/>
        <w:gridCol w:w="672"/>
        <w:gridCol w:w="2736"/>
      </w:tblGrid>
      <w:tr w:rsidR="004A540F" w:rsidRPr="00A64B2D" w14:paraId="18D583F8" w14:textId="458E6DC5" w:rsidTr="004A540F">
        <w:trPr>
          <w:trHeight w:val="294"/>
          <w:jc w:val="center"/>
        </w:trPr>
        <w:tc>
          <w:tcPr>
            <w:tcW w:w="880" w:type="dxa"/>
            <w:vAlign w:val="center"/>
          </w:tcPr>
          <w:p w14:paraId="34278BCC" w14:textId="0444493E" w:rsidR="004A540F" w:rsidRPr="00A64B2D" w:rsidRDefault="004A540F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1248" w:type="dxa"/>
            <w:vAlign w:val="center"/>
          </w:tcPr>
          <w:p w14:paraId="6C2ADCDC" w14:textId="77777777" w:rsidR="004A540F" w:rsidRPr="00A64B2D" w:rsidRDefault="004A540F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672" w:type="dxa"/>
            <w:vAlign w:val="center"/>
          </w:tcPr>
          <w:p w14:paraId="4367D643" w14:textId="4ABA6FBE" w:rsidR="004A540F" w:rsidRPr="00A64B2D" w:rsidRDefault="004A540F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736" w:type="dxa"/>
            <w:vAlign w:val="center"/>
          </w:tcPr>
          <w:p w14:paraId="0193A960" w14:textId="77777777" w:rsidR="004A540F" w:rsidRPr="00A64B2D" w:rsidRDefault="004A540F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</w:tr>
      <w:tr w:rsidR="004A540F" w:rsidRPr="00A64B2D" w14:paraId="5BD02FD2" w14:textId="57A89951" w:rsidTr="004A540F">
        <w:trPr>
          <w:trHeight w:val="240"/>
          <w:jc w:val="center"/>
        </w:trPr>
        <w:tc>
          <w:tcPr>
            <w:tcW w:w="880" w:type="dxa"/>
          </w:tcPr>
          <w:p w14:paraId="52348E7F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4B7577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7AE637C9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6CF706E3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64FD5A3D" w14:textId="1EC5AD15" w:rsidTr="004A540F">
        <w:trPr>
          <w:trHeight w:val="249"/>
          <w:jc w:val="center"/>
        </w:trPr>
        <w:tc>
          <w:tcPr>
            <w:tcW w:w="880" w:type="dxa"/>
          </w:tcPr>
          <w:p w14:paraId="5CC760C8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67D8BC29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00B75321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13FCD17D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01AFF542" w14:textId="76EB07FF" w:rsidTr="004A540F">
        <w:trPr>
          <w:trHeight w:val="249"/>
          <w:jc w:val="center"/>
        </w:trPr>
        <w:tc>
          <w:tcPr>
            <w:tcW w:w="880" w:type="dxa"/>
          </w:tcPr>
          <w:p w14:paraId="667BB37B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32A16B9F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75AA88DA" w14:textId="77777777" w:rsidR="004A540F" w:rsidRPr="00A64B2D" w:rsidRDefault="004A540F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2A510816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2EB27252" w14:textId="2F268D65" w:rsidTr="004A540F">
        <w:trPr>
          <w:trHeight w:val="240"/>
          <w:jc w:val="center"/>
        </w:trPr>
        <w:tc>
          <w:tcPr>
            <w:tcW w:w="880" w:type="dxa"/>
          </w:tcPr>
          <w:p w14:paraId="5660A078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53F8FDFA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12343D42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791ED3DB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751552F2" w14:textId="455D0A44" w:rsidTr="004A540F">
        <w:trPr>
          <w:trHeight w:val="249"/>
          <w:jc w:val="center"/>
        </w:trPr>
        <w:tc>
          <w:tcPr>
            <w:tcW w:w="880" w:type="dxa"/>
          </w:tcPr>
          <w:p w14:paraId="0ED86DB6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1FF5A241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2D5E67DD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19C3515E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7DDBD1C3" w14:textId="7A6B222A" w:rsidTr="004A540F">
        <w:trPr>
          <w:trHeight w:val="240"/>
          <w:jc w:val="center"/>
        </w:trPr>
        <w:tc>
          <w:tcPr>
            <w:tcW w:w="880" w:type="dxa"/>
          </w:tcPr>
          <w:p w14:paraId="4E1BF8E9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2228EB2C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16D2B960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2D1E48CE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4A540F" w:rsidRPr="00A64B2D" w14:paraId="2794B8E1" w14:textId="62693263" w:rsidTr="004A540F">
        <w:trPr>
          <w:trHeight w:val="249"/>
          <w:jc w:val="center"/>
        </w:trPr>
        <w:tc>
          <w:tcPr>
            <w:tcW w:w="880" w:type="dxa"/>
          </w:tcPr>
          <w:p w14:paraId="750B1841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AE5D8A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672" w:type="dxa"/>
          </w:tcPr>
          <w:p w14:paraId="4D474E93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736" w:type="dxa"/>
          </w:tcPr>
          <w:p w14:paraId="439E3644" w14:textId="77777777" w:rsidR="004A540F" w:rsidRPr="00A64B2D" w:rsidRDefault="004A540F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76CA46D4" w14:textId="795999E9" w:rsidR="00A64B2D" w:rsidRPr="00DB7BAD" w:rsidRDefault="00D7728D" w:rsidP="00D7728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09CB0B2" w14:textId="77777777" w:rsidR="00976DC0" w:rsidRDefault="00976DC0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b/>
          <w:bCs/>
          <w:color w:val="EE0000"/>
          <w:sz w:val="20"/>
          <w:szCs w:val="20"/>
        </w:rPr>
      </w:pPr>
    </w:p>
    <w:p w14:paraId="70790C0B" w14:textId="7E35CA3E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2B4540E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16BE1796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B134" w14:textId="77777777" w:rsidR="00866CF4" w:rsidRDefault="00866CF4">
      <w:r>
        <w:separator/>
      </w:r>
    </w:p>
  </w:endnote>
  <w:endnote w:type="continuationSeparator" w:id="0">
    <w:p w14:paraId="23453115" w14:textId="77777777" w:rsidR="00866CF4" w:rsidRDefault="0086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D3D2" w14:textId="77777777" w:rsidR="00866CF4" w:rsidRDefault="00866CF4">
      <w:r>
        <w:separator/>
      </w:r>
    </w:p>
  </w:footnote>
  <w:footnote w:type="continuationSeparator" w:id="0">
    <w:p w14:paraId="7812D72E" w14:textId="77777777" w:rsidR="00866CF4" w:rsidRDefault="0086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B54A28"/>
    <w:multiLevelType w:val="hybridMultilevel"/>
    <w:tmpl w:val="979CBDCE"/>
    <w:lvl w:ilvl="0" w:tplc="2AC2DDC8">
      <w:start w:val="1"/>
      <w:numFmt w:val="decimal"/>
      <w:lvlText w:val="%1."/>
      <w:lvlJc w:val="left"/>
      <w:pPr>
        <w:ind w:left="720" w:hanging="360"/>
      </w:pPr>
    </w:lvl>
    <w:lvl w:ilvl="1" w:tplc="D5E8D98E">
      <w:start w:val="1"/>
      <w:numFmt w:val="decimal"/>
      <w:lvlText w:val="%2."/>
      <w:lvlJc w:val="left"/>
      <w:pPr>
        <w:ind w:left="1440" w:hanging="360"/>
      </w:pPr>
    </w:lvl>
    <w:lvl w:ilvl="2" w:tplc="C06EB0F8">
      <w:start w:val="1"/>
      <w:numFmt w:val="lowerRoman"/>
      <w:lvlText w:val="%3."/>
      <w:lvlJc w:val="right"/>
      <w:pPr>
        <w:ind w:left="2160" w:hanging="180"/>
      </w:pPr>
    </w:lvl>
    <w:lvl w:ilvl="3" w:tplc="A7C84752">
      <w:start w:val="1"/>
      <w:numFmt w:val="decimal"/>
      <w:lvlText w:val="%4."/>
      <w:lvlJc w:val="left"/>
      <w:pPr>
        <w:ind w:left="2880" w:hanging="360"/>
      </w:pPr>
    </w:lvl>
    <w:lvl w:ilvl="4" w:tplc="A2508324">
      <w:start w:val="1"/>
      <w:numFmt w:val="lowerLetter"/>
      <w:lvlText w:val="%5."/>
      <w:lvlJc w:val="left"/>
      <w:pPr>
        <w:ind w:left="3600" w:hanging="360"/>
      </w:pPr>
    </w:lvl>
    <w:lvl w:ilvl="5" w:tplc="7AC66B9C">
      <w:start w:val="1"/>
      <w:numFmt w:val="lowerRoman"/>
      <w:lvlText w:val="%6."/>
      <w:lvlJc w:val="right"/>
      <w:pPr>
        <w:ind w:left="4320" w:hanging="180"/>
      </w:pPr>
    </w:lvl>
    <w:lvl w:ilvl="6" w:tplc="C57C9C82">
      <w:start w:val="1"/>
      <w:numFmt w:val="decimal"/>
      <w:lvlText w:val="%7."/>
      <w:lvlJc w:val="left"/>
      <w:pPr>
        <w:ind w:left="5040" w:hanging="360"/>
      </w:pPr>
    </w:lvl>
    <w:lvl w:ilvl="7" w:tplc="BA224252">
      <w:start w:val="1"/>
      <w:numFmt w:val="lowerLetter"/>
      <w:lvlText w:val="%8."/>
      <w:lvlJc w:val="left"/>
      <w:pPr>
        <w:ind w:left="5760" w:hanging="360"/>
      </w:pPr>
    </w:lvl>
    <w:lvl w:ilvl="8" w:tplc="9B7A45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6"/>
  </w:num>
  <w:num w:numId="5" w16cid:durableId="872154366">
    <w:abstractNumId w:val="3"/>
  </w:num>
  <w:num w:numId="6" w16cid:durableId="1944411809">
    <w:abstractNumId w:val="0"/>
  </w:num>
  <w:num w:numId="7" w16cid:durableId="31464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05A82"/>
    <w:rsid w:val="00017F78"/>
    <w:rsid w:val="00055A1A"/>
    <w:rsid w:val="000F240C"/>
    <w:rsid w:val="00127C04"/>
    <w:rsid w:val="0020063A"/>
    <w:rsid w:val="002132CA"/>
    <w:rsid w:val="00244E97"/>
    <w:rsid w:val="00280E46"/>
    <w:rsid w:val="002B77F3"/>
    <w:rsid w:val="002D534E"/>
    <w:rsid w:val="00306416"/>
    <w:rsid w:val="00374A9E"/>
    <w:rsid w:val="003A7C6A"/>
    <w:rsid w:val="003B57DE"/>
    <w:rsid w:val="003D339E"/>
    <w:rsid w:val="00435012"/>
    <w:rsid w:val="004A540F"/>
    <w:rsid w:val="004C0641"/>
    <w:rsid w:val="004D45A8"/>
    <w:rsid w:val="004D5050"/>
    <w:rsid w:val="00550B7D"/>
    <w:rsid w:val="005D199F"/>
    <w:rsid w:val="00600183"/>
    <w:rsid w:val="00677344"/>
    <w:rsid w:val="00733038"/>
    <w:rsid w:val="0077533E"/>
    <w:rsid w:val="0079718D"/>
    <w:rsid w:val="007B7575"/>
    <w:rsid w:val="007C0D27"/>
    <w:rsid w:val="00866CF4"/>
    <w:rsid w:val="00946203"/>
    <w:rsid w:val="00976DC0"/>
    <w:rsid w:val="00995706"/>
    <w:rsid w:val="0099742F"/>
    <w:rsid w:val="009B19C9"/>
    <w:rsid w:val="009E4C04"/>
    <w:rsid w:val="00A337C3"/>
    <w:rsid w:val="00A64B2D"/>
    <w:rsid w:val="00A87223"/>
    <w:rsid w:val="00AA32ED"/>
    <w:rsid w:val="00AA5FF9"/>
    <w:rsid w:val="00C14BA0"/>
    <w:rsid w:val="00C33489"/>
    <w:rsid w:val="00D14733"/>
    <w:rsid w:val="00D66C3F"/>
    <w:rsid w:val="00D7728D"/>
    <w:rsid w:val="00DB7BA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82E1CFA-A5DB-41C6-BCF5-E23FBEE57CAD}"/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2023</Characters>
  <Application>Microsoft Office Word</Application>
  <DocSecurity>0</DocSecurity>
  <Lines>38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Andrés David Medina García</cp:lastModifiedBy>
  <cp:revision>3</cp:revision>
  <dcterms:created xsi:type="dcterms:W3CDTF">2026-03-05T13:10:00Z</dcterms:created>
  <dcterms:modified xsi:type="dcterms:W3CDTF">2026-03-05T13:10:00Z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