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7CAC2BEC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D66C3F">
        <w:rPr>
          <w:b/>
          <w:bCs/>
          <w:sz w:val="20"/>
          <w:szCs w:val="20"/>
        </w:rPr>
        <w:t>6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0C6232F1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</w:t>
      </w:r>
      <w:r w:rsidR="00EC0B3C">
        <w:rPr>
          <w:b/>
          <w:bCs/>
          <w:sz w:val="20"/>
          <w:szCs w:val="20"/>
        </w:rPr>
        <w:t xml:space="preserve"> </w:t>
      </w:r>
      <w:r w:rsidRPr="00A64B2D">
        <w:rPr>
          <w:b/>
          <w:bCs/>
          <w:sz w:val="20"/>
          <w:szCs w:val="20"/>
        </w:rPr>
        <w:t>de mujer</w:t>
      </w:r>
      <w:r w:rsidR="00EC0B3C">
        <w:rPr>
          <w:b/>
          <w:bCs/>
          <w:sz w:val="20"/>
          <w:szCs w:val="20"/>
        </w:rPr>
        <w:t>es</w:t>
      </w:r>
      <w:r w:rsidRPr="00A64B2D">
        <w:rPr>
          <w:b/>
          <w:bCs/>
          <w:sz w:val="20"/>
          <w:szCs w:val="20"/>
        </w:rPr>
        <w:t>.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17AC8EBF" w:rsidR="00A64B2D" w:rsidRPr="00A64B2D" w:rsidRDefault="004D5050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 xml:space="preserve">, identificado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 xml:space="preserve">, y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 xml:space="preserve">, identificado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 en calidad de revisor fiscal (cuando aplique)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o contador,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</w:t>
      </w:r>
      <w:r w:rsidR="003D339E">
        <w:rPr>
          <w:sz w:val="20"/>
          <w:szCs w:val="20"/>
        </w:rPr>
        <w:t>as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s</w:t>
      </w:r>
      <w:r w:rsidR="00D7728D" w:rsidRPr="00A64B2D">
        <w:rPr>
          <w:sz w:val="20"/>
          <w:szCs w:val="20"/>
        </w:rPr>
        <w:t xml:space="preserve"> </w:t>
      </w:r>
      <w:r w:rsidR="003D339E" w:rsidRPr="00A64B2D">
        <w:rPr>
          <w:sz w:val="20"/>
          <w:szCs w:val="20"/>
        </w:rPr>
        <w:t>condiciones</w:t>
      </w:r>
      <w:r w:rsidR="00D7728D" w:rsidRPr="00A64B2D">
        <w:rPr>
          <w:sz w:val="20"/>
          <w:szCs w:val="20"/>
        </w:rPr>
        <w:t>: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36D8355F" w14:textId="77777777" w:rsidR="00EC0B3C" w:rsidRDefault="00A64B2D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 w:rsidRPr="00EC0B3C">
        <w:rPr>
          <w:rFonts w:eastAsia="Arial"/>
          <w:sz w:val="20"/>
          <w:szCs w:val="20"/>
        </w:rPr>
        <w:t xml:space="preserve">Mas cincuenta por ciento (50%) de las acciones, partes de interés o cuotas de participación de la persona jurídica pertenecen a mujeres y los derechos de propiedad han pertenecido a estas durante al menos el último año anterior a la fecha de cierre del Proceso de Selección. </w:t>
      </w:r>
    </w:p>
    <w:p w14:paraId="309CA5F3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</w:p>
    <w:p w14:paraId="0A7891A9" w14:textId="1F8446CB" w:rsidR="004D5050" w:rsidRPr="00EC0B3C" w:rsidRDefault="004D5050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identificación, </w:t>
      </w:r>
      <w:r w:rsidR="00A64B2D" w:rsidRPr="00EC0B3C">
        <w:rPr>
          <w:sz w:val="20"/>
          <w:szCs w:val="20"/>
        </w:rPr>
        <w:t xml:space="preserve">% de participación, </w:t>
      </w:r>
      <w:r w:rsidRPr="00EC0B3C">
        <w:rPr>
          <w:sz w:val="20"/>
          <w:szCs w:val="20"/>
        </w:rPr>
        <w:t>y el</w:t>
      </w:r>
      <w:r w:rsidR="00A64B2D" w:rsidRPr="00EC0B3C">
        <w:rPr>
          <w:sz w:val="20"/>
          <w:szCs w:val="20"/>
        </w:rPr>
        <w:t xml:space="preserve"> </w:t>
      </w:r>
      <w:r w:rsidR="00A64B2D" w:rsidRPr="00EC0B3C">
        <w:rPr>
          <w:rFonts w:eastAsia="Arial"/>
          <w:sz w:val="20"/>
          <w:szCs w:val="20"/>
        </w:rPr>
        <w:t>tiempo en el que han mantenido su participación</w:t>
      </w:r>
      <w:r w:rsidRPr="00EC0B3C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7"/>
        <w:gridCol w:w="2692"/>
      </w:tblGrid>
      <w:tr w:rsidR="004D5050" w:rsidRPr="00A64B2D" w14:paraId="7BB9BBDD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06B06E2A" w14:textId="77777777" w:rsidR="004D5050" w:rsidRPr="00A64B2D" w:rsidRDefault="004D5050" w:rsidP="003D339E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701" w:type="dxa"/>
            <w:vAlign w:val="center"/>
          </w:tcPr>
          <w:p w14:paraId="397EE8D2" w14:textId="77A082FE" w:rsidR="004D5050" w:rsidRPr="00A64B2D" w:rsidRDefault="004D5050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27" w:type="dxa"/>
            <w:vAlign w:val="center"/>
          </w:tcPr>
          <w:p w14:paraId="64B982C0" w14:textId="2705C0B2" w:rsidR="004D5050" w:rsidRPr="00A64B2D" w:rsidRDefault="004D5050" w:rsidP="004D5050">
            <w:pPr>
              <w:spacing w:line="276" w:lineRule="auto"/>
              <w:ind w:left="-82" w:right="36" w:firstLine="82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% de participación</w:t>
            </w:r>
          </w:p>
        </w:tc>
        <w:tc>
          <w:tcPr>
            <w:tcW w:w="2692" w:type="dxa"/>
            <w:vAlign w:val="center"/>
          </w:tcPr>
          <w:p w14:paraId="54B69688" w14:textId="63CE4D65" w:rsidR="004D5050" w:rsidRPr="00A64B2D" w:rsidRDefault="004D5050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</w:tr>
      <w:tr w:rsidR="004D5050" w:rsidRPr="00A64B2D" w14:paraId="6220BFEF" w14:textId="77777777" w:rsidTr="00EC0B3C">
        <w:trPr>
          <w:trHeight w:val="190"/>
          <w:jc w:val="center"/>
        </w:trPr>
        <w:tc>
          <w:tcPr>
            <w:tcW w:w="2122" w:type="dxa"/>
            <w:vAlign w:val="center"/>
          </w:tcPr>
          <w:p w14:paraId="1F691309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0BFC97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05D7D71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6FE5E8CC" w14:textId="3BD9DF6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4D20E867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1D702E5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AE4C0A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021E35E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00A821AF" w14:textId="0DA222E8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2CC17C78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0280893F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1DDBF4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C9FAC81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4C8BDD9C" w14:textId="4F1C52C2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110B4CF7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15D0D66C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BEA403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63B4FCB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37A6B219" w14:textId="64A9840A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7E2680AF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79945813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03C185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764887D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6A23E574" w14:textId="3C71089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75EFF08D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2623A8D8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113645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40451EB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4C5BB9B3" w14:textId="46D4FD40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577DBF0B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10EC39FA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78DCE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9F02DEC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24BF3C6C" w14:textId="64C7A41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05F291BB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0E16F199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3F43F0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A4BD32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131E215C" w14:textId="6E1EAFD1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68A6A518" w14:textId="77777777" w:rsidR="00EC0B3C" w:rsidRDefault="00A64B2D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sz w:val="20"/>
          <w:szCs w:val="20"/>
        </w:rPr>
      </w:pPr>
      <w:r w:rsidRPr="00EC0B3C">
        <w:rPr>
          <w:sz w:val="20"/>
          <w:szCs w:val="20"/>
        </w:rPr>
        <w:t xml:space="preserve">Al </w:t>
      </w:r>
      <w:r w:rsidR="004D5050" w:rsidRPr="00EC0B3C">
        <w:rPr>
          <w:sz w:val="20"/>
          <w:szCs w:val="20"/>
        </w:rPr>
        <w:t>menos el cincuenta por ciento (50%) de los empleos del nivel directivo de la persona jurídica s</w:t>
      </w:r>
      <w:r w:rsidRPr="00EC0B3C">
        <w:rPr>
          <w:sz w:val="20"/>
          <w:szCs w:val="20"/>
        </w:rPr>
        <w:t>on</w:t>
      </w:r>
      <w:r w:rsidR="004D5050" w:rsidRPr="00EC0B3C">
        <w:rPr>
          <w:sz w:val="20"/>
          <w:szCs w:val="20"/>
        </w:rPr>
        <w:t xml:space="preserve"> ejercidos por mujeres y éstas ha</w:t>
      </w:r>
      <w:r w:rsidRPr="00EC0B3C">
        <w:rPr>
          <w:sz w:val="20"/>
          <w:szCs w:val="20"/>
        </w:rPr>
        <w:t>n</w:t>
      </w:r>
      <w:r w:rsidR="004D5050" w:rsidRPr="00EC0B3C">
        <w:rPr>
          <w:sz w:val="20"/>
          <w:szCs w:val="20"/>
        </w:rPr>
        <w:t xml:space="preserve"> estado vinculadas laboralmente a la empresa durante al menos el último año anterior a la fecha de cierre del Proceso de Selección en el mismo cargo u otro del mismo nivel. Se entenderá como empleos del nivel directivo aquellos cuyas funciones están relacionadas con la dirección de áreas misionales de la empresa y la toma de decisiones a nivel estratégico. En este sentido, serán cargos de nivel directivo los que dentro de la organización de la </w:t>
      </w:r>
      <w:r w:rsidR="00EC0B3C">
        <w:rPr>
          <w:sz w:val="20"/>
          <w:szCs w:val="20"/>
        </w:rPr>
        <w:t>persona jurídica</w:t>
      </w:r>
      <w:r w:rsidR="004D5050" w:rsidRPr="00EC0B3C">
        <w:rPr>
          <w:sz w:val="20"/>
          <w:szCs w:val="20"/>
        </w:rPr>
        <w:t xml:space="preserve"> se encuentran ubicados en un nivel de mando o los que por su jerarquía desempeñan cargos encaminados al cumplimiento de funciones orientadas a representar al empleador.</w:t>
      </w:r>
    </w:p>
    <w:p w14:paraId="30AFDF9A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72BD8157" w14:textId="6621EBB0" w:rsidR="00055A1A" w:rsidRPr="00EC0B3C" w:rsidRDefault="00D7728D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 mes y año de vinculación de todas las personas que conforman los </w:t>
      </w:r>
      <w:r w:rsidR="00A64B2D" w:rsidRPr="00EC0B3C">
        <w:rPr>
          <w:sz w:val="20"/>
          <w:szCs w:val="20"/>
        </w:rPr>
        <w:t>empleos del nivel directivo</w:t>
      </w:r>
      <w:r w:rsidR="00055A1A" w:rsidRPr="00EC0B3C">
        <w:rPr>
          <w:sz w:val="20"/>
          <w:szCs w:val="20"/>
        </w:rPr>
        <w:t>, relacionar tanto mujeres como hombres (si aplica)</w:t>
      </w:r>
      <w:r w:rsidRPr="00EC0B3C">
        <w:rPr>
          <w:sz w:val="20"/>
          <w:szCs w:val="20"/>
        </w:rPr>
        <w:t>:</w:t>
      </w: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9072" w:type="dxa"/>
        <w:jc w:val="center"/>
        <w:tblLook w:val="04A0" w:firstRow="1" w:lastRow="0" w:firstColumn="1" w:lastColumn="0" w:noHBand="0" w:noVBand="1"/>
      </w:tblPr>
      <w:tblGrid>
        <w:gridCol w:w="2015"/>
        <w:gridCol w:w="2205"/>
        <w:gridCol w:w="1629"/>
        <w:gridCol w:w="3223"/>
      </w:tblGrid>
      <w:tr w:rsidR="00D7728D" w:rsidRPr="00A64B2D" w14:paraId="18D583F8" w14:textId="77777777" w:rsidTr="003D339E">
        <w:trPr>
          <w:trHeight w:val="311"/>
          <w:jc w:val="center"/>
        </w:trPr>
        <w:tc>
          <w:tcPr>
            <w:tcW w:w="2015" w:type="dxa"/>
            <w:vAlign w:val="center"/>
          </w:tcPr>
          <w:p w14:paraId="34278BCC" w14:textId="0444493E" w:rsidR="00D7728D" w:rsidRPr="00A64B2D" w:rsidRDefault="00D7728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Nombre</w:t>
            </w:r>
          </w:p>
        </w:tc>
        <w:tc>
          <w:tcPr>
            <w:tcW w:w="2205" w:type="dxa"/>
            <w:vAlign w:val="center"/>
          </w:tcPr>
          <w:p w14:paraId="6C2ADCDC" w14:textId="77777777" w:rsidR="00D7728D" w:rsidRPr="00A64B2D" w:rsidRDefault="00D7728D" w:rsidP="003D339E">
            <w:pPr>
              <w:spacing w:line="276" w:lineRule="auto"/>
              <w:ind w:right="9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1629" w:type="dxa"/>
            <w:vAlign w:val="center"/>
          </w:tcPr>
          <w:p w14:paraId="4367D643" w14:textId="4ABA6FBE" w:rsidR="00D7728D" w:rsidRPr="00A64B2D" w:rsidRDefault="00D7728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223" w:type="dxa"/>
            <w:vAlign w:val="center"/>
          </w:tcPr>
          <w:p w14:paraId="0193A960" w14:textId="77777777" w:rsidR="00D7728D" w:rsidRPr="00A64B2D" w:rsidRDefault="00D7728D" w:rsidP="003D339E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</w:tr>
      <w:tr w:rsidR="00D7728D" w:rsidRPr="00A64B2D" w14:paraId="5BD02FD2" w14:textId="77777777" w:rsidTr="00EC0B3C">
        <w:trPr>
          <w:trHeight w:val="254"/>
          <w:jc w:val="center"/>
        </w:trPr>
        <w:tc>
          <w:tcPr>
            <w:tcW w:w="2015" w:type="dxa"/>
          </w:tcPr>
          <w:p w14:paraId="52348E7F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454B7577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7AE637C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6CF706E3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64FD5A3D" w14:textId="77777777" w:rsidTr="00EC0B3C">
        <w:trPr>
          <w:trHeight w:val="264"/>
          <w:jc w:val="center"/>
        </w:trPr>
        <w:tc>
          <w:tcPr>
            <w:tcW w:w="2015" w:type="dxa"/>
          </w:tcPr>
          <w:p w14:paraId="5CC760C8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67D8BC2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00B7532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13FCD17D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01AFF542" w14:textId="77777777" w:rsidTr="00EC0B3C">
        <w:trPr>
          <w:trHeight w:val="264"/>
          <w:jc w:val="center"/>
        </w:trPr>
        <w:tc>
          <w:tcPr>
            <w:tcW w:w="2015" w:type="dxa"/>
          </w:tcPr>
          <w:p w14:paraId="667BB37B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32A16B9F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75AA88DA" w14:textId="77777777" w:rsidR="00D7728D" w:rsidRPr="00A64B2D" w:rsidRDefault="00D7728D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2A510816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2EB27252" w14:textId="77777777" w:rsidTr="00EC0B3C">
        <w:trPr>
          <w:trHeight w:val="254"/>
          <w:jc w:val="center"/>
        </w:trPr>
        <w:tc>
          <w:tcPr>
            <w:tcW w:w="2015" w:type="dxa"/>
          </w:tcPr>
          <w:p w14:paraId="5660A078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53F8FDFA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12343D42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791ED3DB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751552F2" w14:textId="77777777" w:rsidTr="00EC0B3C">
        <w:trPr>
          <w:trHeight w:val="264"/>
          <w:jc w:val="center"/>
        </w:trPr>
        <w:tc>
          <w:tcPr>
            <w:tcW w:w="2015" w:type="dxa"/>
          </w:tcPr>
          <w:p w14:paraId="0ED86DB6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1FF5A24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2D5E67DD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19C3515E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7DDBD1C3" w14:textId="77777777" w:rsidTr="00EC0B3C">
        <w:trPr>
          <w:trHeight w:val="254"/>
          <w:jc w:val="center"/>
        </w:trPr>
        <w:tc>
          <w:tcPr>
            <w:tcW w:w="2015" w:type="dxa"/>
          </w:tcPr>
          <w:p w14:paraId="4E1BF8E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2228EB2C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16D2B960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2D1E48CE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2794B8E1" w14:textId="77777777" w:rsidTr="00EC0B3C">
        <w:trPr>
          <w:trHeight w:val="264"/>
          <w:jc w:val="center"/>
        </w:trPr>
        <w:tc>
          <w:tcPr>
            <w:tcW w:w="2015" w:type="dxa"/>
          </w:tcPr>
          <w:p w14:paraId="750B184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45AE5D8A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4D474E93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439E3644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2E510B5E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62DEF5C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Certificado de aportes a seguridad social del último año en el que se demuestren los pagos realizados por el empleador.</w:t>
      </w:r>
    </w:p>
    <w:p w14:paraId="76CA46D4" w14:textId="23AC2781" w:rsidR="00A64B2D" w:rsidRPr="00A64B2D" w:rsidRDefault="00A64B2D" w:rsidP="00D7728D">
      <w:pPr>
        <w:spacing w:line="276" w:lineRule="auto"/>
        <w:ind w:right="966"/>
        <w:rPr>
          <w:sz w:val="20"/>
          <w:szCs w:val="20"/>
        </w:rPr>
      </w:pPr>
    </w:p>
    <w:p w14:paraId="70790C0B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7777777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77777777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A64B2D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>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6AB6B108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  <w:u w:val="single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7A7A4D6D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  <w:u w:val="single"/>
        </w:rPr>
      </w:pPr>
    </w:p>
    <w:p w14:paraId="47B5E92F" w14:textId="239F9409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revisor fiscal o contador (según aplique):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28BF9BBF" w14:textId="4BD6CDB3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Número de tarjeta profesional: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AF0C" w14:textId="77777777" w:rsidR="003B57DE" w:rsidRDefault="003B57DE">
      <w:r>
        <w:separator/>
      </w:r>
    </w:p>
  </w:endnote>
  <w:endnote w:type="continuationSeparator" w:id="0">
    <w:p w14:paraId="0B7D19B0" w14:textId="77777777" w:rsidR="003B57DE" w:rsidRDefault="003B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2E70" w14:textId="77777777" w:rsidR="003B57DE" w:rsidRDefault="003B57DE">
      <w:r>
        <w:separator/>
      </w:r>
    </w:p>
  </w:footnote>
  <w:footnote w:type="continuationSeparator" w:id="0">
    <w:p w14:paraId="56FD8432" w14:textId="77777777" w:rsidR="003B57DE" w:rsidRDefault="003B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14"/>
    <w:multiLevelType w:val="hybridMultilevel"/>
    <w:tmpl w:val="D4CC1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4"/>
  </w:num>
  <w:num w:numId="2" w16cid:durableId="508301627">
    <w:abstractNumId w:val="1"/>
  </w:num>
  <w:num w:numId="3" w16cid:durableId="927352438">
    <w:abstractNumId w:val="2"/>
  </w:num>
  <w:num w:numId="4" w16cid:durableId="963775325">
    <w:abstractNumId w:val="5"/>
  </w:num>
  <w:num w:numId="5" w16cid:durableId="872154366">
    <w:abstractNumId w:val="3"/>
  </w:num>
  <w:num w:numId="6" w16cid:durableId="194441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55A1A"/>
    <w:rsid w:val="000F240C"/>
    <w:rsid w:val="00127C04"/>
    <w:rsid w:val="0020063A"/>
    <w:rsid w:val="00244E97"/>
    <w:rsid w:val="002B77F3"/>
    <w:rsid w:val="00374A9E"/>
    <w:rsid w:val="003A7C6A"/>
    <w:rsid w:val="003B57DE"/>
    <w:rsid w:val="003D339E"/>
    <w:rsid w:val="00435012"/>
    <w:rsid w:val="004C0641"/>
    <w:rsid w:val="004D45A8"/>
    <w:rsid w:val="004D5050"/>
    <w:rsid w:val="00550B7D"/>
    <w:rsid w:val="00733038"/>
    <w:rsid w:val="0077533E"/>
    <w:rsid w:val="007B7575"/>
    <w:rsid w:val="007C0D27"/>
    <w:rsid w:val="00946203"/>
    <w:rsid w:val="0099742F"/>
    <w:rsid w:val="00A337C3"/>
    <w:rsid w:val="00A64B2D"/>
    <w:rsid w:val="00A87223"/>
    <w:rsid w:val="00AA5FF9"/>
    <w:rsid w:val="00C14BA0"/>
    <w:rsid w:val="00C33489"/>
    <w:rsid w:val="00D66C3F"/>
    <w:rsid w:val="00D7728D"/>
    <w:rsid w:val="00E86C25"/>
    <w:rsid w:val="00EC0B3C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2554</Characters>
  <Application>Microsoft Office Word</Application>
  <DocSecurity>0</DocSecurity>
  <Lines>126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Angie Paola Tunjano Fonque</cp:lastModifiedBy>
  <cp:revision>2</cp:revision>
  <dcterms:created xsi:type="dcterms:W3CDTF">2025-11-19T20:53:00Z</dcterms:created>
  <dcterms:modified xsi:type="dcterms:W3CDTF">2025-11-19T20:53:00Z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